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7ECA" w:rsidRPr="006B00F9" w:rsidRDefault="00817ECA" w:rsidP="00FC64D9">
      <w:pPr>
        <w:spacing w:afterLines="50"/>
        <w:jc w:val="center"/>
        <w:rPr>
          <w:rFonts w:ascii="黑体" w:eastAsia="黑体" w:hAnsi="黑体"/>
          <w:b/>
          <w:sz w:val="32"/>
        </w:rPr>
      </w:pPr>
      <w:r w:rsidRPr="006B00F9">
        <w:rPr>
          <w:rFonts w:ascii="黑体" w:eastAsia="黑体" w:hAnsi="黑体" w:hint="eastAsia"/>
          <w:b/>
          <w:sz w:val="32"/>
        </w:rPr>
        <w:t>大学慕课注册学习步骤</w:t>
      </w:r>
    </w:p>
    <w:p w:rsidR="00817ECA" w:rsidRPr="009641B2" w:rsidRDefault="00817ECA" w:rsidP="00FC64D9">
      <w:pPr>
        <w:pStyle w:val="a9"/>
        <w:numPr>
          <w:ilvl w:val="0"/>
          <w:numId w:val="1"/>
        </w:numPr>
        <w:spacing w:afterLines="50"/>
        <w:ind w:left="357" w:firstLineChars="0" w:hanging="357"/>
        <w:rPr>
          <w:sz w:val="28"/>
        </w:rPr>
      </w:pPr>
      <w:r w:rsidRPr="009641B2">
        <w:rPr>
          <w:rFonts w:hint="eastAsia"/>
          <w:sz w:val="28"/>
        </w:rPr>
        <w:t>输入以下网址“</w:t>
      </w:r>
      <w:r w:rsidRPr="009641B2">
        <w:rPr>
          <w:sz w:val="28"/>
        </w:rPr>
        <w:t>http://www.icourses.cn/home/</w:t>
      </w:r>
      <w:r w:rsidRPr="009641B2">
        <w:rPr>
          <w:rFonts w:hint="eastAsia"/>
          <w:sz w:val="28"/>
        </w:rPr>
        <w:t>”，进入爱课程主页；</w:t>
      </w:r>
    </w:p>
    <w:p w:rsidR="00817ECA" w:rsidRDefault="00F0609F" w:rsidP="00817ECA">
      <w:pPr>
        <w:jc w:val="center"/>
      </w:pPr>
      <w:r>
        <w:rPr>
          <w:noProof/>
        </w:rPr>
        <w:pict>
          <v:rect id="_x0000_s2051" style="position:absolute;left:0;text-align:left;margin-left:301.65pt;margin-top:79.35pt;width:60.75pt;height:19.5pt;z-index:251661312" strokecolor="red" strokeweight="1.75pt">
            <v:fill opacity="0"/>
          </v:rect>
        </w:pict>
      </w:r>
      <w:r w:rsidR="00817ECA">
        <w:rPr>
          <w:noProof/>
        </w:rPr>
        <w:drawing>
          <wp:inline distT="0" distB="0" distL="0" distR="0">
            <wp:extent cx="6564689" cy="2771775"/>
            <wp:effectExtent l="19050" t="19050" r="26611" b="28575"/>
            <wp:docPr id="2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64689" cy="2771775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17ECA" w:rsidRPr="009641B2" w:rsidRDefault="00817ECA" w:rsidP="00FC64D9">
      <w:pPr>
        <w:pStyle w:val="a9"/>
        <w:numPr>
          <w:ilvl w:val="0"/>
          <w:numId w:val="1"/>
        </w:numPr>
        <w:spacing w:beforeLines="50" w:afterLines="50"/>
        <w:ind w:left="357" w:firstLineChars="0" w:hanging="357"/>
        <w:rPr>
          <w:sz w:val="28"/>
        </w:rPr>
      </w:pPr>
      <w:r w:rsidRPr="009641B2">
        <w:rPr>
          <w:rFonts w:hint="eastAsia"/>
          <w:sz w:val="28"/>
        </w:rPr>
        <w:t>点击</w:t>
      </w:r>
      <w:r w:rsidRPr="009641B2">
        <w:rPr>
          <w:sz w:val="28"/>
        </w:rPr>
        <w:t>”</w:t>
      </w:r>
      <w:r w:rsidRPr="009641B2">
        <w:rPr>
          <w:rFonts w:hint="eastAsia"/>
          <w:sz w:val="28"/>
        </w:rPr>
        <w:t>中国职教</w:t>
      </w:r>
      <w:r w:rsidRPr="009641B2">
        <w:rPr>
          <w:rFonts w:hint="eastAsia"/>
          <w:sz w:val="28"/>
        </w:rPr>
        <w:t>MOOC</w:t>
      </w:r>
      <w:r w:rsidRPr="009641B2">
        <w:rPr>
          <w:sz w:val="28"/>
        </w:rPr>
        <w:t>”</w:t>
      </w:r>
      <w:r w:rsidRPr="009641B2">
        <w:rPr>
          <w:rFonts w:hint="eastAsia"/>
          <w:sz w:val="28"/>
        </w:rPr>
        <w:t>,</w:t>
      </w:r>
      <w:r w:rsidRPr="009641B2">
        <w:rPr>
          <w:rFonts w:hint="eastAsia"/>
          <w:sz w:val="28"/>
        </w:rPr>
        <w:t>可看到如下界面</w:t>
      </w:r>
      <w:r w:rsidRPr="009641B2">
        <w:rPr>
          <w:rFonts w:hint="eastAsia"/>
          <w:sz w:val="28"/>
        </w:rPr>
        <w:t>;</w:t>
      </w:r>
    </w:p>
    <w:p w:rsidR="00817ECA" w:rsidRDefault="00F0609F" w:rsidP="00817ECA">
      <w:pPr>
        <w:jc w:val="center"/>
      </w:pPr>
      <w:r>
        <w:rPr>
          <w:noProof/>
        </w:rPr>
        <w:pict>
          <v:rect id="_x0000_s2050" style="position:absolute;left:0;text-align:left;margin-left:363.15pt;margin-top:214.5pt;width:150.6pt;height:99.75pt;z-index:251660288" strokecolor="red" strokeweight="1.75pt">
            <v:fill opacity="0"/>
          </v:rect>
        </w:pict>
      </w:r>
      <w:r w:rsidR="00817ECA">
        <w:rPr>
          <w:noProof/>
        </w:rPr>
        <w:drawing>
          <wp:inline distT="0" distB="0" distL="0" distR="0">
            <wp:extent cx="6572250" cy="3926260"/>
            <wp:effectExtent l="19050" t="19050" r="19050" b="17090"/>
            <wp:docPr id="3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85770" cy="3934337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17ECA" w:rsidRDefault="00817ECA" w:rsidP="00817ECA">
      <w:pPr>
        <w:jc w:val="center"/>
      </w:pPr>
    </w:p>
    <w:p w:rsidR="00817ECA" w:rsidRDefault="00817ECA" w:rsidP="00817ECA">
      <w:pPr>
        <w:jc w:val="center"/>
      </w:pPr>
    </w:p>
    <w:p w:rsidR="00817ECA" w:rsidRDefault="00817ECA" w:rsidP="00817ECA">
      <w:pPr>
        <w:jc w:val="center"/>
      </w:pPr>
    </w:p>
    <w:p w:rsidR="00817ECA" w:rsidRDefault="00817ECA" w:rsidP="00817ECA">
      <w:pPr>
        <w:jc w:val="center"/>
      </w:pPr>
    </w:p>
    <w:p w:rsidR="00817ECA" w:rsidRDefault="00817ECA" w:rsidP="00817ECA">
      <w:pPr>
        <w:jc w:val="center"/>
      </w:pPr>
    </w:p>
    <w:p w:rsidR="00817ECA" w:rsidRPr="00FF66A6" w:rsidRDefault="00817ECA" w:rsidP="00FC64D9">
      <w:pPr>
        <w:pStyle w:val="a9"/>
        <w:numPr>
          <w:ilvl w:val="0"/>
          <w:numId w:val="1"/>
        </w:numPr>
        <w:spacing w:beforeLines="50" w:afterLines="50"/>
        <w:ind w:left="357" w:firstLineChars="0" w:hanging="357"/>
        <w:rPr>
          <w:sz w:val="28"/>
        </w:rPr>
      </w:pPr>
      <w:r w:rsidRPr="00FF66A6">
        <w:rPr>
          <w:rFonts w:hint="eastAsia"/>
          <w:sz w:val="28"/>
        </w:rPr>
        <w:lastRenderedPageBreak/>
        <w:t>点击“汽车保险与理赔”图片，可看到如下界面</w:t>
      </w:r>
      <w:r w:rsidRPr="00FF66A6">
        <w:rPr>
          <w:rFonts w:hint="eastAsia"/>
          <w:sz w:val="28"/>
        </w:rPr>
        <w:t>;</w:t>
      </w:r>
    </w:p>
    <w:p w:rsidR="00817ECA" w:rsidRDefault="00F0609F" w:rsidP="00817ECA">
      <w:pPr>
        <w:jc w:val="center"/>
      </w:pPr>
      <w:r>
        <w:rPr>
          <w:noProof/>
        </w:rPr>
        <w:pict>
          <v:rect id="_x0000_s2052" style="position:absolute;left:0;text-align:left;margin-left:385.65pt;margin-top:214.5pt;width:107.1pt;height:23.25pt;z-index:251662336" strokecolor="red" strokeweight="1.75pt">
            <v:fill opacity="0"/>
          </v:rect>
        </w:pict>
      </w:r>
      <w:r w:rsidR="00817ECA">
        <w:rPr>
          <w:rFonts w:hint="eastAsia"/>
          <w:noProof/>
        </w:rPr>
        <w:drawing>
          <wp:inline distT="0" distB="0" distL="0" distR="0">
            <wp:extent cx="6586292" cy="3067050"/>
            <wp:effectExtent l="19050" t="19050" r="24058" b="1905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6292" cy="306705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ECA" w:rsidRDefault="00817ECA" w:rsidP="00FC64D9">
      <w:pPr>
        <w:pStyle w:val="a9"/>
        <w:spacing w:beforeLines="50" w:afterLines="50"/>
        <w:ind w:left="357" w:firstLineChars="0" w:firstLine="0"/>
        <w:rPr>
          <w:sz w:val="28"/>
        </w:rPr>
      </w:pPr>
    </w:p>
    <w:p w:rsidR="00817ECA" w:rsidRPr="00FF66A6" w:rsidRDefault="00817ECA" w:rsidP="00FC64D9">
      <w:pPr>
        <w:pStyle w:val="a9"/>
        <w:numPr>
          <w:ilvl w:val="0"/>
          <w:numId w:val="1"/>
        </w:numPr>
        <w:spacing w:beforeLines="50" w:afterLines="50"/>
        <w:ind w:left="357" w:firstLineChars="0" w:hanging="357"/>
        <w:rPr>
          <w:sz w:val="28"/>
        </w:rPr>
      </w:pPr>
      <w:r w:rsidRPr="00FF66A6">
        <w:rPr>
          <w:rFonts w:hint="eastAsia"/>
          <w:sz w:val="28"/>
        </w:rPr>
        <w:t>点击“立即参加”，可看到如下界面</w:t>
      </w:r>
      <w:r w:rsidRPr="00FF66A6">
        <w:rPr>
          <w:rFonts w:hint="eastAsia"/>
          <w:sz w:val="28"/>
        </w:rPr>
        <w:t>;</w:t>
      </w:r>
      <w:r w:rsidRPr="00FF66A6">
        <w:rPr>
          <w:rFonts w:hint="eastAsia"/>
          <w:sz w:val="28"/>
        </w:rPr>
        <w:t>可以使用</w:t>
      </w:r>
      <w:r w:rsidRPr="00FF66A6">
        <w:rPr>
          <w:rFonts w:hint="eastAsia"/>
          <w:sz w:val="28"/>
        </w:rPr>
        <w:t>163</w:t>
      </w:r>
      <w:r w:rsidRPr="00FF66A6">
        <w:rPr>
          <w:rFonts w:hint="eastAsia"/>
          <w:sz w:val="28"/>
        </w:rPr>
        <w:t>邮箱、</w:t>
      </w:r>
      <w:r w:rsidRPr="00FF66A6">
        <w:rPr>
          <w:rFonts w:hint="eastAsia"/>
          <w:sz w:val="28"/>
        </w:rPr>
        <w:t>QQ</w:t>
      </w:r>
      <w:r w:rsidRPr="00FF66A6">
        <w:rPr>
          <w:rFonts w:hint="eastAsia"/>
          <w:sz w:val="28"/>
        </w:rPr>
        <w:t>等账号进行登录，也可以点击“立即注册”，注册一个新账号。</w:t>
      </w:r>
    </w:p>
    <w:p w:rsidR="00817ECA" w:rsidRDefault="00F0609F" w:rsidP="00817ECA">
      <w:pPr>
        <w:jc w:val="center"/>
      </w:pPr>
      <w:r>
        <w:rPr>
          <w:noProof/>
        </w:rPr>
        <w:pict>
          <v:rect id="_x0000_s2054" style="position:absolute;left:0;text-align:left;margin-left:333.9pt;margin-top:89.1pt;width:35.85pt;height:87.75pt;z-index:251664384" strokecolor="red" strokeweight="1.75pt">
            <v:fill opacity="0"/>
          </v:rect>
        </w:pict>
      </w:r>
      <w:r>
        <w:rPr>
          <w:noProof/>
        </w:rPr>
        <w:pict>
          <v:rect id="_x0000_s2053" style="position:absolute;left:0;text-align:left;margin-left:259.65pt;margin-top:140.85pt;width:35.85pt;height:17.25pt;z-index:251663360" strokecolor="red" strokeweight="1.75pt">
            <v:fill opacity="0"/>
          </v:rect>
        </w:pict>
      </w:r>
      <w:r w:rsidR="00817ECA">
        <w:rPr>
          <w:noProof/>
        </w:rPr>
        <w:drawing>
          <wp:inline distT="0" distB="0" distL="0" distR="0">
            <wp:extent cx="6645910" cy="3109052"/>
            <wp:effectExtent l="19050" t="19050" r="21590" b="15148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109052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ECA" w:rsidRDefault="00817ECA" w:rsidP="00817ECA">
      <w:pPr>
        <w:jc w:val="center"/>
      </w:pPr>
    </w:p>
    <w:p w:rsidR="00817ECA" w:rsidRDefault="00817ECA" w:rsidP="00817ECA">
      <w:pPr>
        <w:jc w:val="center"/>
      </w:pPr>
    </w:p>
    <w:p w:rsidR="00817ECA" w:rsidRDefault="00817ECA" w:rsidP="00817ECA">
      <w:pPr>
        <w:jc w:val="center"/>
      </w:pPr>
    </w:p>
    <w:p w:rsidR="00817ECA" w:rsidRDefault="00817ECA" w:rsidP="00817ECA">
      <w:pPr>
        <w:jc w:val="center"/>
      </w:pPr>
    </w:p>
    <w:p w:rsidR="00817ECA" w:rsidRDefault="00817ECA" w:rsidP="00817ECA">
      <w:pPr>
        <w:jc w:val="center"/>
      </w:pPr>
    </w:p>
    <w:p w:rsidR="00817ECA" w:rsidRDefault="00817ECA" w:rsidP="00817ECA">
      <w:pPr>
        <w:jc w:val="center"/>
      </w:pPr>
    </w:p>
    <w:p w:rsidR="00817ECA" w:rsidRDefault="00817ECA" w:rsidP="00817ECA">
      <w:pPr>
        <w:jc w:val="center"/>
      </w:pPr>
    </w:p>
    <w:p w:rsidR="00817ECA" w:rsidRDefault="00817ECA" w:rsidP="00817ECA">
      <w:pPr>
        <w:jc w:val="center"/>
      </w:pPr>
    </w:p>
    <w:p w:rsidR="00817ECA" w:rsidRPr="00FF66A6" w:rsidRDefault="00817ECA" w:rsidP="00FC64D9">
      <w:pPr>
        <w:pStyle w:val="a9"/>
        <w:numPr>
          <w:ilvl w:val="0"/>
          <w:numId w:val="1"/>
        </w:numPr>
        <w:spacing w:beforeLines="50" w:afterLines="50"/>
        <w:ind w:left="357" w:firstLineChars="0" w:hanging="357"/>
        <w:rPr>
          <w:sz w:val="28"/>
        </w:rPr>
      </w:pPr>
      <w:r w:rsidRPr="00FF66A6">
        <w:rPr>
          <w:rFonts w:hint="eastAsia"/>
          <w:sz w:val="28"/>
        </w:rPr>
        <w:t>注册完成并登录后，可看到如下界面；将昵称更改为自己的</w:t>
      </w:r>
      <w:r w:rsidRPr="00DB7435">
        <w:rPr>
          <w:rFonts w:hint="eastAsia"/>
          <w:b/>
          <w:color w:val="FF0000"/>
          <w:sz w:val="36"/>
          <w:szCs w:val="36"/>
        </w:rPr>
        <w:t>“</w:t>
      </w:r>
      <w:r>
        <w:rPr>
          <w:rFonts w:hint="eastAsia"/>
          <w:b/>
          <w:color w:val="FF0000"/>
          <w:sz w:val="36"/>
          <w:szCs w:val="36"/>
        </w:rPr>
        <w:t>交院</w:t>
      </w:r>
      <w:r>
        <w:rPr>
          <w:rFonts w:hint="eastAsia"/>
          <w:b/>
          <w:color w:val="FF0000"/>
          <w:sz w:val="36"/>
          <w:szCs w:val="36"/>
        </w:rPr>
        <w:t>+</w:t>
      </w:r>
      <w:r w:rsidRPr="00DB7435">
        <w:rPr>
          <w:rFonts w:hint="eastAsia"/>
          <w:b/>
          <w:color w:val="FF0000"/>
          <w:sz w:val="36"/>
          <w:szCs w:val="36"/>
        </w:rPr>
        <w:t>班级</w:t>
      </w:r>
      <w:r w:rsidRPr="00DB7435">
        <w:rPr>
          <w:rFonts w:hint="eastAsia"/>
          <w:b/>
          <w:color w:val="FF0000"/>
          <w:sz w:val="36"/>
          <w:szCs w:val="36"/>
        </w:rPr>
        <w:t>+</w:t>
      </w:r>
      <w:r w:rsidRPr="00DB7435">
        <w:rPr>
          <w:rFonts w:hint="eastAsia"/>
          <w:b/>
          <w:color w:val="FF0000"/>
          <w:sz w:val="36"/>
          <w:szCs w:val="36"/>
        </w:rPr>
        <w:t>姓名”</w:t>
      </w:r>
      <w:r w:rsidRPr="00FF66A6">
        <w:rPr>
          <w:rFonts w:hint="eastAsia"/>
          <w:sz w:val="28"/>
        </w:rPr>
        <w:t>，如“</w:t>
      </w:r>
      <w:r w:rsidRPr="002C54E2">
        <w:rPr>
          <w:rFonts w:hint="eastAsia"/>
          <w:b/>
          <w:color w:val="FF0000"/>
          <w:sz w:val="36"/>
          <w:szCs w:val="36"/>
        </w:rPr>
        <w:t>交院</w:t>
      </w:r>
      <w:r w:rsidRPr="00DB7435">
        <w:rPr>
          <w:rFonts w:hint="eastAsia"/>
          <w:b/>
          <w:color w:val="FF0000"/>
          <w:sz w:val="36"/>
          <w:szCs w:val="36"/>
        </w:rPr>
        <w:t>车辆</w:t>
      </w:r>
      <w:r w:rsidRPr="00DB7435">
        <w:rPr>
          <w:rFonts w:hint="eastAsia"/>
          <w:b/>
          <w:color w:val="FF0000"/>
          <w:sz w:val="36"/>
          <w:szCs w:val="36"/>
        </w:rPr>
        <w:t>121</w:t>
      </w:r>
      <w:r w:rsidRPr="00DB7435">
        <w:rPr>
          <w:rFonts w:hint="eastAsia"/>
          <w:b/>
          <w:color w:val="FF0000"/>
          <w:sz w:val="36"/>
          <w:szCs w:val="36"/>
        </w:rPr>
        <w:t>张三</w:t>
      </w:r>
      <w:r w:rsidRPr="00FF66A6">
        <w:rPr>
          <w:rFonts w:hint="eastAsia"/>
          <w:sz w:val="28"/>
        </w:rPr>
        <w:t>”。</w:t>
      </w:r>
    </w:p>
    <w:p w:rsidR="00817ECA" w:rsidRDefault="00F0609F" w:rsidP="00817ECA">
      <w:pPr>
        <w:jc w:val="center"/>
      </w:pPr>
      <w:r>
        <w:rPr>
          <w:noProof/>
        </w:rPr>
        <w:pict>
          <v:rect id="_x0000_s2056" style="position:absolute;left:0;text-align:left;margin-left:265.65pt;margin-top:74.55pt;width:80.1pt;height:25.5pt;z-index:251666432" strokecolor="red" strokeweight="1.75pt">
            <v:fill opacity="0"/>
          </v:rect>
        </w:pict>
      </w:r>
      <w:r>
        <w:rPr>
          <w:noProof/>
        </w:rPr>
        <w:pict>
          <v:rect id="_x0000_s2055" style="position:absolute;left:0;text-align:left;margin-left:191.4pt;margin-top:132.75pt;width:80.1pt;height:17.25pt;z-index:251665408" strokecolor="red" strokeweight="1.75pt">
            <v:fill opacity="0"/>
          </v:rect>
        </w:pict>
      </w:r>
      <w:r w:rsidR="00817ECA">
        <w:rPr>
          <w:noProof/>
        </w:rPr>
        <w:drawing>
          <wp:inline distT="0" distB="0" distL="0" distR="0">
            <wp:extent cx="6645910" cy="2973040"/>
            <wp:effectExtent l="19050" t="19050" r="21590" b="17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9730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ECA" w:rsidRPr="00FF66A6" w:rsidRDefault="00817ECA" w:rsidP="00FC64D9">
      <w:pPr>
        <w:pStyle w:val="a9"/>
        <w:numPr>
          <w:ilvl w:val="0"/>
          <w:numId w:val="1"/>
        </w:numPr>
        <w:spacing w:beforeLines="50" w:afterLines="50"/>
        <w:ind w:left="357" w:firstLineChars="0" w:hanging="357"/>
        <w:rPr>
          <w:sz w:val="28"/>
        </w:rPr>
      </w:pPr>
      <w:r>
        <w:rPr>
          <w:rFonts w:hint="eastAsia"/>
          <w:sz w:val="28"/>
        </w:rPr>
        <w:t>昵称设置完成后，点击“开始学习之旅”</w:t>
      </w:r>
      <w:r w:rsidRPr="00FF66A6">
        <w:rPr>
          <w:rFonts w:hint="eastAsia"/>
          <w:sz w:val="28"/>
        </w:rPr>
        <w:t>，可看到如下界面；</w:t>
      </w:r>
      <w:r w:rsidRPr="00FF66A6">
        <w:rPr>
          <w:rFonts w:hint="eastAsia"/>
          <w:sz w:val="28"/>
        </w:rPr>
        <w:t xml:space="preserve"> </w:t>
      </w:r>
    </w:p>
    <w:p w:rsidR="00817ECA" w:rsidRDefault="00F0609F" w:rsidP="00817ECA">
      <w:pPr>
        <w:jc w:val="center"/>
      </w:pPr>
      <w:r>
        <w:rPr>
          <w:noProof/>
        </w:rPr>
        <w:pict>
          <v:rect id="_x0000_s2057" style="position:absolute;left:0;text-align:left;margin-left:386.4pt;margin-top:213.9pt;width:106.35pt;height:27pt;z-index:251667456" strokecolor="red" strokeweight="1.75pt">
            <v:fill opacity="0"/>
          </v:rect>
        </w:pict>
      </w:r>
      <w:r w:rsidR="00817ECA">
        <w:rPr>
          <w:noProof/>
        </w:rPr>
        <w:drawing>
          <wp:inline distT="0" distB="0" distL="0" distR="0">
            <wp:extent cx="6645910" cy="3106403"/>
            <wp:effectExtent l="19050" t="19050" r="21590" b="17797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10640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ECA" w:rsidRDefault="00817ECA" w:rsidP="00817ECA">
      <w:pPr>
        <w:jc w:val="center"/>
      </w:pPr>
    </w:p>
    <w:p w:rsidR="00817ECA" w:rsidRDefault="00817ECA" w:rsidP="00817ECA">
      <w:pPr>
        <w:jc w:val="center"/>
      </w:pPr>
    </w:p>
    <w:p w:rsidR="00817ECA" w:rsidRDefault="00817ECA" w:rsidP="00817ECA">
      <w:pPr>
        <w:jc w:val="center"/>
      </w:pPr>
    </w:p>
    <w:p w:rsidR="00817ECA" w:rsidRDefault="00817ECA" w:rsidP="00817ECA">
      <w:pPr>
        <w:jc w:val="center"/>
      </w:pPr>
    </w:p>
    <w:p w:rsidR="00817ECA" w:rsidRDefault="00817ECA" w:rsidP="00817ECA">
      <w:pPr>
        <w:jc w:val="center"/>
      </w:pPr>
    </w:p>
    <w:p w:rsidR="00817ECA" w:rsidRDefault="00817ECA" w:rsidP="00817ECA">
      <w:pPr>
        <w:jc w:val="center"/>
      </w:pPr>
    </w:p>
    <w:p w:rsidR="00817ECA" w:rsidRDefault="00817ECA" w:rsidP="00817ECA">
      <w:pPr>
        <w:jc w:val="center"/>
      </w:pPr>
    </w:p>
    <w:p w:rsidR="00817ECA" w:rsidRDefault="00817ECA" w:rsidP="00FC64D9">
      <w:pPr>
        <w:pStyle w:val="a9"/>
        <w:numPr>
          <w:ilvl w:val="0"/>
          <w:numId w:val="1"/>
        </w:numPr>
        <w:spacing w:beforeLines="50" w:afterLines="50"/>
        <w:ind w:left="357" w:firstLineChars="0" w:hanging="357"/>
        <w:rPr>
          <w:sz w:val="28"/>
        </w:rPr>
      </w:pPr>
      <w:r>
        <w:rPr>
          <w:rFonts w:hint="eastAsia"/>
          <w:sz w:val="28"/>
        </w:rPr>
        <w:lastRenderedPageBreak/>
        <w:t>点击“立即参加”</w:t>
      </w:r>
      <w:r w:rsidRPr="00FF66A6">
        <w:rPr>
          <w:rFonts w:hint="eastAsia"/>
          <w:sz w:val="28"/>
        </w:rPr>
        <w:t>，可看到如下界面；</w:t>
      </w:r>
      <w:r w:rsidRPr="00FF66A6">
        <w:rPr>
          <w:rFonts w:hint="eastAsia"/>
          <w:sz w:val="28"/>
        </w:rPr>
        <w:t xml:space="preserve"> </w:t>
      </w:r>
    </w:p>
    <w:p w:rsidR="00817ECA" w:rsidRDefault="00F0609F" w:rsidP="00FC64D9">
      <w:pPr>
        <w:spacing w:beforeLines="50" w:afterLines="50"/>
        <w:jc w:val="center"/>
        <w:rPr>
          <w:sz w:val="28"/>
        </w:rPr>
      </w:pPr>
      <w:r w:rsidRPr="00F0609F">
        <w:rPr>
          <w:noProof/>
        </w:rPr>
        <w:pict>
          <v:rect id="_x0000_s2058" style="position:absolute;left:0;text-align:left;margin-left:329.25pt;margin-top:68.25pt;width:82.5pt;height:27pt;z-index:251668480" strokecolor="red" strokeweight="1.75pt">
            <v:fill opacity="0"/>
          </v:rect>
        </w:pict>
      </w:r>
      <w:r w:rsidR="00817ECA">
        <w:rPr>
          <w:rFonts w:hint="eastAsia"/>
          <w:noProof/>
          <w:sz w:val="28"/>
        </w:rPr>
        <w:drawing>
          <wp:inline distT="0" distB="0" distL="0" distR="0">
            <wp:extent cx="6645910" cy="3124570"/>
            <wp:effectExtent l="19050" t="19050" r="21590" b="186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1245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ECA" w:rsidRDefault="00817ECA" w:rsidP="00FC64D9">
      <w:pPr>
        <w:pStyle w:val="a9"/>
        <w:spacing w:beforeLines="50" w:afterLines="50"/>
        <w:ind w:left="357" w:firstLineChars="0" w:firstLine="0"/>
        <w:rPr>
          <w:sz w:val="28"/>
        </w:rPr>
      </w:pPr>
    </w:p>
    <w:p w:rsidR="00817ECA" w:rsidRDefault="00817ECA" w:rsidP="00FC64D9">
      <w:pPr>
        <w:pStyle w:val="a9"/>
        <w:numPr>
          <w:ilvl w:val="0"/>
          <w:numId w:val="1"/>
        </w:numPr>
        <w:spacing w:beforeLines="50" w:afterLines="50"/>
        <w:ind w:left="357" w:firstLineChars="0" w:hanging="357"/>
        <w:rPr>
          <w:sz w:val="28"/>
        </w:rPr>
      </w:pPr>
      <w:r>
        <w:rPr>
          <w:rFonts w:hint="eastAsia"/>
          <w:sz w:val="28"/>
        </w:rPr>
        <w:t>点击“开始学习”</w:t>
      </w:r>
      <w:r w:rsidRPr="00FF66A6">
        <w:rPr>
          <w:rFonts w:hint="eastAsia"/>
          <w:sz w:val="28"/>
        </w:rPr>
        <w:t>，可看到如下界面；</w:t>
      </w:r>
      <w:r w:rsidRPr="00FF66A6">
        <w:rPr>
          <w:rFonts w:hint="eastAsia"/>
          <w:sz w:val="28"/>
        </w:rPr>
        <w:t xml:space="preserve"> </w:t>
      </w:r>
    </w:p>
    <w:p w:rsidR="00817ECA" w:rsidRPr="00FF66A6" w:rsidRDefault="00F0609F" w:rsidP="00FC64D9">
      <w:pPr>
        <w:spacing w:beforeLines="50" w:afterLines="50"/>
        <w:jc w:val="center"/>
        <w:rPr>
          <w:sz w:val="28"/>
        </w:rPr>
      </w:pPr>
      <w:r w:rsidRPr="00F0609F">
        <w:rPr>
          <w:noProof/>
        </w:rPr>
        <w:pict>
          <v:rect id="_x0000_s2059" style="position:absolute;left:0;text-align:left;margin-left:113.25pt;margin-top:107.85pt;width:82.5pt;height:21pt;z-index:251669504" strokecolor="red" strokeweight="1.75pt">
            <v:fill opacity="0"/>
          </v:rect>
        </w:pict>
      </w:r>
      <w:r w:rsidR="00817ECA">
        <w:rPr>
          <w:rFonts w:hint="eastAsia"/>
          <w:noProof/>
          <w:sz w:val="28"/>
        </w:rPr>
        <w:drawing>
          <wp:inline distT="0" distB="0" distL="0" distR="0">
            <wp:extent cx="6645910" cy="3102086"/>
            <wp:effectExtent l="19050" t="19050" r="21590" b="22114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10208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ECA" w:rsidRDefault="00817ECA" w:rsidP="00FC64D9">
      <w:pPr>
        <w:pStyle w:val="a9"/>
        <w:spacing w:beforeLines="50" w:afterLines="50"/>
        <w:ind w:left="357" w:firstLineChars="0" w:firstLine="0"/>
        <w:rPr>
          <w:sz w:val="28"/>
        </w:rPr>
      </w:pPr>
    </w:p>
    <w:p w:rsidR="00817ECA" w:rsidRDefault="00817ECA" w:rsidP="00FC64D9">
      <w:pPr>
        <w:pStyle w:val="a9"/>
        <w:spacing w:beforeLines="50" w:afterLines="50"/>
        <w:ind w:left="357" w:firstLineChars="0" w:firstLine="0"/>
        <w:rPr>
          <w:sz w:val="28"/>
        </w:rPr>
      </w:pPr>
    </w:p>
    <w:p w:rsidR="00817ECA" w:rsidRDefault="00817ECA" w:rsidP="00FC64D9">
      <w:pPr>
        <w:pStyle w:val="a9"/>
        <w:spacing w:beforeLines="50" w:afterLines="50"/>
        <w:ind w:left="357" w:firstLineChars="0" w:firstLine="0"/>
        <w:rPr>
          <w:sz w:val="28"/>
        </w:rPr>
      </w:pPr>
    </w:p>
    <w:p w:rsidR="00817ECA" w:rsidRDefault="00817ECA" w:rsidP="00FC64D9">
      <w:pPr>
        <w:pStyle w:val="a9"/>
        <w:numPr>
          <w:ilvl w:val="0"/>
          <w:numId w:val="1"/>
        </w:numPr>
        <w:spacing w:beforeLines="50" w:afterLines="50"/>
        <w:ind w:left="357" w:firstLineChars="0" w:hanging="357"/>
        <w:rPr>
          <w:sz w:val="28"/>
        </w:rPr>
      </w:pPr>
      <w:r>
        <w:rPr>
          <w:rFonts w:hint="eastAsia"/>
          <w:sz w:val="28"/>
        </w:rPr>
        <w:lastRenderedPageBreak/>
        <w:t>点击知识点即可观看本知识点的慕课视频，如下所示</w:t>
      </w:r>
      <w:r w:rsidRPr="00FF66A6">
        <w:rPr>
          <w:rFonts w:hint="eastAsia"/>
          <w:sz w:val="28"/>
        </w:rPr>
        <w:t>；</w:t>
      </w:r>
      <w:r>
        <w:rPr>
          <w:rFonts w:hint="eastAsia"/>
          <w:sz w:val="28"/>
        </w:rPr>
        <w:t>可以通过下拉框选择开课周数和知识点</w:t>
      </w:r>
      <w:r w:rsidRPr="00FF66A6">
        <w:rPr>
          <w:rFonts w:hint="eastAsia"/>
          <w:sz w:val="28"/>
        </w:rPr>
        <w:t>；</w:t>
      </w:r>
      <w:r w:rsidRPr="00FF66A6">
        <w:rPr>
          <w:rFonts w:hint="eastAsia"/>
          <w:sz w:val="28"/>
        </w:rPr>
        <w:t xml:space="preserve"> </w:t>
      </w:r>
    </w:p>
    <w:p w:rsidR="00817ECA" w:rsidRDefault="00F0609F" w:rsidP="00817ECA">
      <w:pPr>
        <w:jc w:val="center"/>
      </w:pPr>
      <w:r>
        <w:rPr>
          <w:noProof/>
        </w:rPr>
        <w:pict>
          <v:rect id="_x0000_s2060" style="position:absolute;left:0;text-align:left;margin-left:90.75pt;margin-top:42.75pt;width:108.75pt;height:21pt;z-index:251670528" strokecolor="red" strokeweight="1.75pt">
            <v:fill opacity="0"/>
          </v:rect>
        </w:pict>
      </w:r>
      <w:r w:rsidR="00817ECA">
        <w:rPr>
          <w:noProof/>
        </w:rPr>
        <w:drawing>
          <wp:inline distT="0" distB="0" distL="0" distR="0">
            <wp:extent cx="6645910" cy="2730374"/>
            <wp:effectExtent l="19050" t="19050" r="21590" b="12826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73037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ECA" w:rsidRPr="00551D69" w:rsidRDefault="00817ECA" w:rsidP="00817ECA">
      <w:pPr>
        <w:jc w:val="left"/>
      </w:pPr>
    </w:p>
    <w:p w:rsidR="00817ECA" w:rsidRPr="00307374" w:rsidRDefault="00817ECA" w:rsidP="00307374">
      <w:pPr>
        <w:spacing w:line="360" w:lineRule="auto"/>
        <w:ind w:firstLineChars="200" w:firstLine="480"/>
        <w:rPr>
          <w:sz w:val="24"/>
        </w:rPr>
      </w:pPr>
    </w:p>
    <w:sectPr w:rsidR="00817ECA" w:rsidRPr="00307374" w:rsidSect="00817ECA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F1FC8" w:rsidRDefault="00CF1FC8" w:rsidP="001B0F93">
      <w:r>
        <w:separator/>
      </w:r>
    </w:p>
  </w:endnote>
  <w:endnote w:type="continuationSeparator" w:id="1">
    <w:p w:rsidR="00CF1FC8" w:rsidRDefault="00CF1FC8" w:rsidP="001B0F9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F1FC8" w:rsidRDefault="00CF1FC8" w:rsidP="001B0F93">
      <w:r>
        <w:separator/>
      </w:r>
    </w:p>
  </w:footnote>
  <w:footnote w:type="continuationSeparator" w:id="1">
    <w:p w:rsidR="00CF1FC8" w:rsidRDefault="00CF1FC8" w:rsidP="001B0F9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AA7864"/>
    <w:multiLevelType w:val="hybridMultilevel"/>
    <w:tmpl w:val="7CD812A6"/>
    <w:lvl w:ilvl="0" w:tplc="5BC03FB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embedSystemFonts/>
  <w:bordersDoNotSurroundHeader/>
  <w:bordersDoNotSurroundFooter/>
  <w:stylePaneFormatFilter w:val="3F0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536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B0F93"/>
    <w:rsid w:val="001B0F93"/>
    <w:rsid w:val="002368A1"/>
    <w:rsid w:val="0024367C"/>
    <w:rsid w:val="0030449D"/>
    <w:rsid w:val="00305D52"/>
    <w:rsid w:val="00307374"/>
    <w:rsid w:val="005005C3"/>
    <w:rsid w:val="0057147E"/>
    <w:rsid w:val="005D4C12"/>
    <w:rsid w:val="0070173D"/>
    <w:rsid w:val="007B245C"/>
    <w:rsid w:val="007C17DA"/>
    <w:rsid w:val="008018ED"/>
    <w:rsid w:val="00817ECA"/>
    <w:rsid w:val="008C59BD"/>
    <w:rsid w:val="009E3E3A"/>
    <w:rsid w:val="009F45AC"/>
    <w:rsid w:val="00AE275B"/>
    <w:rsid w:val="00B05A18"/>
    <w:rsid w:val="00B4722F"/>
    <w:rsid w:val="00BA15FF"/>
    <w:rsid w:val="00CF1FC8"/>
    <w:rsid w:val="00DB6382"/>
    <w:rsid w:val="00E24464"/>
    <w:rsid w:val="00E96522"/>
    <w:rsid w:val="00ED2D07"/>
    <w:rsid w:val="00F0609F"/>
    <w:rsid w:val="00F07573"/>
    <w:rsid w:val="00FC64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F45AC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1B0F9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1B0F93"/>
    <w:rPr>
      <w:kern w:val="2"/>
      <w:sz w:val="18"/>
      <w:szCs w:val="18"/>
    </w:rPr>
  </w:style>
  <w:style w:type="paragraph" w:styleId="a4">
    <w:name w:val="footer"/>
    <w:basedOn w:val="a"/>
    <w:link w:val="Char0"/>
    <w:rsid w:val="001B0F9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1B0F93"/>
    <w:rPr>
      <w:kern w:val="2"/>
      <w:sz w:val="18"/>
      <w:szCs w:val="18"/>
    </w:rPr>
  </w:style>
  <w:style w:type="paragraph" w:styleId="a5">
    <w:name w:val="Normal (Web)"/>
    <w:basedOn w:val="a"/>
    <w:uiPriority w:val="99"/>
    <w:unhideWhenUsed/>
    <w:rsid w:val="00307374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a6">
    <w:name w:val="Table Grid"/>
    <w:basedOn w:val="a1"/>
    <w:uiPriority w:val="59"/>
    <w:rsid w:val="00307374"/>
    <w:pPr>
      <w:jc w:val="center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Char1"/>
    <w:rsid w:val="0024367C"/>
    <w:rPr>
      <w:sz w:val="18"/>
      <w:szCs w:val="18"/>
    </w:rPr>
  </w:style>
  <w:style w:type="character" w:customStyle="1" w:styleId="Char1">
    <w:name w:val="批注框文本 Char"/>
    <w:basedOn w:val="a0"/>
    <w:link w:val="a7"/>
    <w:rsid w:val="0024367C"/>
    <w:rPr>
      <w:kern w:val="2"/>
      <w:sz w:val="18"/>
      <w:szCs w:val="18"/>
    </w:rPr>
  </w:style>
  <w:style w:type="character" w:styleId="a8">
    <w:name w:val="Hyperlink"/>
    <w:basedOn w:val="a0"/>
    <w:uiPriority w:val="99"/>
    <w:unhideWhenUsed/>
    <w:rsid w:val="008018ED"/>
    <w:rPr>
      <w:color w:val="0563C1" w:themeColor="hyperlink"/>
      <w:u w:val="single"/>
    </w:rPr>
  </w:style>
  <w:style w:type="paragraph" w:styleId="a9">
    <w:name w:val="List Paragraph"/>
    <w:basedOn w:val="a"/>
    <w:uiPriority w:val="34"/>
    <w:qFormat/>
    <w:rsid w:val="00817ECA"/>
    <w:pPr>
      <w:ind w:firstLineChars="200" w:firstLine="420"/>
    </w:pPr>
    <w:rPr>
      <w:rFonts w:asciiTheme="minorHAnsi" w:eastAsiaTheme="minorEastAsia" w:hAnsiTheme="minorHAnsi" w:cstheme="minorBidi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409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43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992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5098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5748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2525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62264">
                              <w:marLeft w:val="0"/>
                              <w:marRight w:val="367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408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5</Pages>
  <Words>56</Words>
  <Characters>322</Characters>
  <Application>Microsoft Office Word</Application>
  <DocSecurity>0</DocSecurity>
  <Lines>2</Lines>
  <Paragraphs>1</Paragraphs>
  <ScaleCrop>false</ScaleCrop>
  <Company>微软中国</Company>
  <LinksUpToDate>false</LinksUpToDate>
  <CharactersWithSpaces>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LBDZ</dc:creator>
  <cp:keywords/>
  <dc:description/>
  <cp:lastModifiedBy>Administrator</cp:lastModifiedBy>
  <cp:revision>14</cp:revision>
  <dcterms:created xsi:type="dcterms:W3CDTF">2016-03-18T02:51:00Z</dcterms:created>
  <dcterms:modified xsi:type="dcterms:W3CDTF">2017-08-30T05:20:00Z</dcterms:modified>
</cp:coreProperties>
</file>